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F2B" w:rsidRPr="00DC3F2B" w:rsidRDefault="00DC3F2B" w:rsidP="00DC3F2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C3F2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br/>
        <w:t>МИНИСТЕРСТВО ОБРАЗОВАНИЯ И НАУКИ РОССИЙСКОЙ ФЕДЕРАЦИИ ПРИКАЗ</w:t>
      </w:r>
    </w:p>
    <w:p w:rsidR="00DC3F2B" w:rsidRPr="00DC3F2B" w:rsidRDefault="00DC3F2B" w:rsidP="00DC3F2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3F2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 17 октября 2013 г. N 1155</w:t>
      </w:r>
    </w:p>
    <w:p w:rsidR="00DC3F2B" w:rsidRPr="00DC3F2B" w:rsidRDefault="00DC3F2B" w:rsidP="00DC3F2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3F2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 УТВЕРЖДЕНИИ</w:t>
      </w:r>
    </w:p>
    <w:p w:rsidR="00DC3F2B" w:rsidRPr="00DC3F2B" w:rsidRDefault="00DC3F2B" w:rsidP="00DC3F2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3F2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ФЕДЕРАЛЬНОГО ГОСУДАРСТВЕННОГО ОБРАЗОВАТЕЛЬНОГО СТАНДАРТА</w:t>
      </w:r>
    </w:p>
    <w:p w:rsidR="00DC3F2B" w:rsidRPr="00DC3F2B" w:rsidRDefault="00DC3F2B" w:rsidP="00DC3F2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3F2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ДОШКОЛЬНОГО ОБРАЗОВАНИЯ</w:t>
      </w:r>
    </w:p>
    <w:p w:rsidR="00DC3F2B" w:rsidRPr="00DC3F2B" w:rsidRDefault="00DC3F2B" w:rsidP="00DC3F2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 соответствии с </w:t>
      </w:r>
      <w:r w:rsidRPr="00DC3F2B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пунктом</w:t>
      </w: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6 части 1 статьи 6 Федерального закона от 29 декабря 2012 г. N 273-ФЗ "Об </w:t>
      </w:r>
      <w:r w:rsidRPr="00DC3F2B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образовании</w:t>
      </w: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вРоссийской Федерации" (Собрание законодательства Российской Федерации, 2012, N 53, ст. 7598; 2013, N 19, ст. 2326; N 30, ст. 4036), подпунктом 5.2.41 Положения о </w:t>
      </w:r>
      <w:r w:rsidRPr="00DC3F2B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Министерстве</w:t>
      </w: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образования и науки Российской Федерации, утвержденногопостановлением Правительства Российской Федерации от 3 июня 2013 г. N 466 (Собрание законодательства РоссийскойФедерации, 2013, N 23, ст. 2923; N 33, ст. 4386; N 37, ст. 4702), пунктом 7 Правил разработки, утверждения федеральныхгосударственных образовательных стандартов и </w:t>
      </w:r>
      <w:r w:rsidRPr="00DC3F2B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внесения</w:t>
      </w: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 них изменений, утвержденных постановлением ПравительстваРоссийской Федерации от 5 августа 2013 г. N 661 (Собрание законодательства Российской Федерации, 2013, N 33, ст. 4377), приказываю:</w:t>
      </w:r>
    </w:p>
    <w:p w:rsidR="00DC3F2B" w:rsidRPr="00DC3F2B" w:rsidRDefault="00DC3F2B" w:rsidP="00DC3F2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 Утвердить прилагаемый федеральный государственный образовательный стандарт дошкольного образования.</w:t>
      </w:r>
    </w:p>
    <w:p w:rsidR="00DC3F2B" w:rsidRPr="00DC3F2B" w:rsidRDefault="00DC3F2B" w:rsidP="00DC3F2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Признать утратившими силу приказы Министерства образования и </w:t>
      </w:r>
      <w:r w:rsidRPr="00DC3F2B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науки</w:t>
      </w: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Российской Федерации:</w:t>
      </w:r>
    </w:p>
    <w:p w:rsidR="00DC3F2B" w:rsidRPr="00DC3F2B" w:rsidRDefault="00DC3F2B" w:rsidP="00DC3F2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 23 ноября 2009 г. N 655 "Об </w:t>
      </w:r>
      <w:r w:rsidRPr="00DC3F2B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утверждении</w:t>
      </w: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 введении в </w:t>
      </w:r>
      <w:r w:rsidRPr="00DC3F2B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действие</w:t>
      </w: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федеральных государственных требований к </w:t>
      </w:r>
      <w:r w:rsidRPr="00DC3F2B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структуре</w:t>
      </w: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основной общеобразовательной программы дошкольного образования" (зарегистрирован Министерством юстицииРоссийской Федерации 8 февраля 2010 г., регистрационный N 16299);</w:t>
      </w:r>
    </w:p>
    <w:p w:rsidR="00DC3F2B" w:rsidRPr="00DC3F2B" w:rsidRDefault="00DC3F2B" w:rsidP="00DC3F2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 20 июля 2011 г. N 2151 "Об </w:t>
      </w:r>
      <w:r w:rsidRPr="00DC3F2B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утверждении</w:t>
      </w: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федеральных государственных требований к </w:t>
      </w:r>
      <w:r w:rsidRPr="00DC3F2B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условиям</w:t>
      </w: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реализации основнойобщеобразовательной программы дошкольного образования" (зарегистрирован Министерством юстиции РоссийскойФедерации 14 ноября 2011 г., регистрационный N 22303).</w:t>
      </w:r>
    </w:p>
    <w:p w:rsidR="00DC3F2B" w:rsidRPr="00DC3F2B" w:rsidRDefault="00DC3F2B" w:rsidP="00DC3F2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 Настоящий приказ вступает в </w:t>
      </w:r>
      <w:r w:rsidRPr="00DC3F2B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силу</w:t>
      </w: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 1 января 2014 года.</w:t>
      </w:r>
    </w:p>
    <w:p w:rsidR="00DC3F2B" w:rsidRPr="00DC3F2B" w:rsidRDefault="00DC3F2B" w:rsidP="00DC3F2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DC3F2B" w:rsidRPr="00DC3F2B" w:rsidRDefault="00DC3F2B" w:rsidP="00DC3F2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Министр</w:t>
      </w:r>
    </w:p>
    <w:p w:rsidR="00DC3F2B" w:rsidRPr="00DC3F2B" w:rsidRDefault="00DC3F2B" w:rsidP="00DC3F2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C3F2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Д.В.</w:t>
      </w:r>
      <w:r w:rsidRPr="00DC3F2B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ЛИВАНОВ</w:t>
      </w:r>
    </w:p>
    <w:p w:rsidR="00DE44AB" w:rsidRDefault="00DC3F2B">
      <w:bookmarkStart w:id="0" w:name="_GoBack"/>
      <w:bookmarkEnd w:id="0"/>
    </w:p>
    <w:sectPr w:rsidR="00DE44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BAD"/>
    <w:rsid w:val="002C0BAD"/>
    <w:rsid w:val="00A9350E"/>
    <w:rsid w:val="00D6602B"/>
    <w:rsid w:val="00DC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BD778D-13F6-429E-9340-FC6ED0835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C3F2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3F2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9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2017-10-29T14:15:00Z</dcterms:created>
  <dcterms:modified xsi:type="dcterms:W3CDTF">2017-10-29T14:16:00Z</dcterms:modified>
</cp:coreProperties>
</file>